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0pt;margin-top:0pt;width:179.75pt;height:720pt;mso-position-horizontal-relative:page;mso-position-vertical-relative:page;z-index:251658240" coordorigin="0,0" coordsize="3595,14400">
            <v:rect style="position:absolute;left:0;top:0;width:3586;height:14400" filled="true" fillcolor="#0f3670" stroked="false">
              <v:fill type="solid"/>
            </v:rect>
            <v:shape style="position:absolute;left:0;top:0;width:3595;height:14400" coordorigin="0,0" coordsize="3595,14400" path="m0,10l0,0,10,0,0,10xm10,14400l0,14390,0,10,10,0,10,14400xm3575,10l10,10,10,0,3575,0,3575,10xm3575,14400l3575,0,3585,10,3595,10,3595,14390,3585,14390,3575,14400xm3595,10l3585,10,3575,0,3595,0,3595,10xm10,14400l0,14400,0,14390,10,14400xm3575,14400l10,14400,10,14390,3575,14390,3575,14400xm3595,14400l3575,14400,3585,14390,3595,14390,3595,14400xe" filled="true" fillcolor="#88a3a7" stroked="false">
              <v:path arrowok="t"/>
              <v:fill type="solid"/>
            </v:shape>
            <v:shape style="position:absolute;left:486;top:9331;width:400;height:4587" type="#_x0000_t75" stroked="false">
              <v:imagedata r:id="rId5" o:title=""/>
            </v:shape>
            <v:shape style="position:absolute;left:2469;top:271;width:658;height:4770" type="#_x0000_t75" stroked="false">
              <v:imagedata r:id="rId6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251659264">
            <wp:simplePos x="0" y="0"/>
            <wp:positionH relativeFrom="page">
              <wp:posOffset>3024311</wp:posOffset>
            </wp:positionH>
            <wp:positionV relativeFrom="page">
              <wp:posOffset>5189220</wp:posOffset>
            </wp:positionV>
            <wp:extent cx="3833688" cy="3954779"/>
            <wp:effectExtent l="0" t="0" r="0" b="0"/>
            <wp:wrapNone/>
            <wp:docPr id="1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3688" cy="39547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"/>
        <w:rPr>
          <w:rFonts w:ascii="Times New Roman"/>
          <w:sz w:val="10"/>
        </w:rPr>
      </w:pPr>
    </w:p>
    <w:p>
      <w:pPr>
        <w:pStyle w:val="BodyText"/>
        <w:ind w:left="5452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3033077" cy="284988"/>
            <wp:effectExtent l="0" t="0" r="0" b="0"/>
            <wp:docPr id="3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3077" cy="284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spacing w:before="2"/>
        <w:rPr>
          <w:rFonts w:ascii="Times New Roman"/>
          <w:sz w:val="8"/>
        </w:rPr>
      </w:pPr>
    </w:p>
    <w:p>
      <w:pPr>
        <w:spacing w:before="35"/>
        <w:ind w:left="0" w:right="821" w:firstLine="0"/>
        <w:jc w:val="right"/>
        <w:rPr>
          <w:rFonts w:ascii="Calibri"/>
          <w:sz w:val="32"/>
        </w:rPr>
      </w:pPr>
      <w:hyperlink r:id="rId9">
        <w:r>
          <w:rPr>
            <w:rFonts w:ascii="Calibri"/>
            <w:sz w:val="32"/>
          </w:rPr>
          <w:t>www.jt-rfid.com</w:t>
        </w:r>
      </w:hyperlink>
    </w:p>
    <w:p>
      <w:pPr>
        <w:pStyle w:val="BodyText"/>
        <w:rPr>
          <w:rFonts w:ascii="Calibri"/>
          <w:sz w:val="32"/>
        </w:rPr>
      </w:pPr>
    </w:p>
    <w:p>
      <w:pPr>
        <w:pStyle w:val="BodyText"/>
        <w:rPr>
          <w:rFonts w:ascii="Calibri"/>
          <w:sz w:val="32"/>
        </w:rPr>
      </w:pPr>
    </w:p>
    <w:p>
      <w:pPr>
        <w:pStyle w:val="BodyText"/>
        <w:rPr>
          <w:rFonts w:ascii="Calibri"/>
          <w:sz w:val="32"/>
        </w:rPr>
      </w:pPr>
    </w:p>
    <w:p>
      <w:pPr>
        <w:spacing w:before="280"/>
        <w:ind w:left="4362" w:right="0" w:firstLine="0"/>
        <w:jc w:val="left"/>
        <w:rPr>
          <w:rFonts w:ascii="Calibri"/>
          <w:b/>
          <w:sz w:val="88"/>
        </w:rPr>
      </w:pPr>
      <w:r>
        <w:rPr>
          <w:rFonts w:ascii="Calibri"/>
          <w:b/>
          <w:sz w:val="88"/>
        </w:rPr>
        <w:t>JT-6223</w:t>
      </w:r>
    </w:p>
    <w:p>
      <w:pPr>
        <w:spacing w:before="422"/>
        <w:ind w:left="4362" w:right="0" w:firstLine="0"/>
        <w:jc w:val="left"/>
        <w:rPr>
          <w:sz w:val="48"/>
        </w:rPr>
      </w:pPr>
      <w:r>
        <w:rPr>
          <w:rFonts w:ascii="Calibri" w:eastAsia="Calibri"/>
          <w:color w:val="7E7E7E"/>
          <w:sz w:val="48"/>
        </w:rPr>
        <w:t>UHF RFID </w:t>
      </w:r>
      <w:r>
        <w:rPr>
          <w:color w:val="7E7E7E"/>
          <w:sz w:val="48"/>
        </w:rPr>
        <w:t>桌面式读卡器</w:t>
      </w:r>
    </w:p>
    <w:p>
      <w:pPr>
        <w:spacing w:after="0"/>
        <w:jc w:val="left"/>
        <w:rPr>
          <w:sz w:val="48"/>
        </w:rPr>
        <w:sectPr>
          <w:type w:val="continuous"/>
          <w:pgSz w:w="10800" w:h="14400"/>
          <w:pgMar w:top="0" w:bottom="0" w:left="0" w:right="0"/>
        </w:sectPr>
      </w:pPr>
    </w:p>
    <w:p>
      <w:pPr>
        <w:spacing w:line="564" w:lineRule="exact" w:before="0"/>
        <w:ind w:left="144" w:right="0" w:firstLine="0"/>
        <w:jc w:val="left"/>
        <w:rPr>
          <w:rFonts w:ascii="Calibri"/>
          <w:b/>
          <w:sz w:val="48"/>
        </w:rPr>
      </w:pPr>
      <w:r>
        <w:rPr/>
        <w:pict>
          <v:group style="position:absolute;margin-left:0pt;margin-top:7.32pt;width:540pt;height:712.7pt;mso-position-horizontal-relative:page;mso-position-vertical-relative:page;z-index:-251814912" coordorigin="0,146" coordsize="10800,14254">
            <v:shape style="position:absolute;left:0;top:1435;width:7476;height:11674" coordorigin="0,1435" coordsize="7476,11674" path="m7476,12509l2299,12509,0,12509,0,13109,2299,13109,7476,13109,7476,12509m7476,11311l2299,11311,0,11311,0,11911,2299,11911,7476,11911,7476,11311m7476,10116l2299,10116,0,10116,0,10714,2299,10714,7476,10714,7476,10116m7476,8921l2299,8921,0,8921,0,9518,2299,9518,7476,9518,7476,8921m7476,7723l2299,7723,0,7723,0,8323,2299,8323,7476,8323,7476,7723m7476,6528l2299,6528,0,6528,0,7126,2299,7126,7476,7126,7476,6528m7476,5333l2299,5333,0,5333,0,5928,2299,5928,7476,5928,7476,5333m7476,4135l2299,4135,0,4135,0,4733,2299,4733,7476,4733,7476,4135m7476,2940l2299,2940,0,2940,0,3538,2299,3538,7476,3538,7476,2940m7476,1435l0,1435,0,2340,7476,2340,7476,1435e" filled="true" fillcolor="#bebebe" stroked="false">
              <v:path arrowok="t"/>
              <v:fill type="solid"/>
            </v:shape>
            <v:rect style="position:absolute;left:7476;top:1435;width:3324;height:12965" filled="true" fillcolor="#0f3670" stroked="false">
              <v:fill type="solid"/>
            </v:rect>
            <v:shape style="position:absolute;left:0;top:2340;width:7476;height:11364" coordorigin="0,2340" coordsize="7476,11364" path="m7476,13109l2299,13109,0,13109,0,13704,2299,13704,7476,13704,7476,13109m7476,11911l2299,11911,0,11911,0,12509,2299,12509,7476,12509,7476,11911m7476,10714l2299,10714,0,10714,0,11311,2299,11311,7476,11311,7476,10714m7476,9518l2299,9518,0,9518,0,10116,2299,10116,7476,10116,7476,9518m7476,8323l2299,8323,0,8323,0,8921,2299,8921,7476,8921,7476,8323m7476,7126l2299,7126,0,7126,0,7723,2299,7723,7476,7723,7476,7126m7476,5928l2299,5928,0,5928,0,6528,2299,6528,7476,6528,7476,5928m7476,4733l2299,4733,0,4733,0,5333,2299,5333,7476,5333,7476,4733m7476,3538l2299,3538,0,3538,0,4135,2299,4135,7476,4135,7476,3538m7476,2340l2299,2340,0,2340,0,2940,2299,2940,7476,2940,7476,2340e" filled="true" fillcolor="#e7f3f4" stroked="false">
              <v:path arrowok="t"/>
              <v:fill type="solid"/>
            </v:shape>
            <v:shape style="position:absolute;left:0;top:13704;width:7476;height:696" coordorigin="0,13704" coordsize="7476,696" path="m7476,13704l2299,13704,0,13704,0,14400,2299,14400,7476,14400,7476,13704e" filled="true" fillcolor="#bebebe" stroked="false">
              <v:path arrowok="t"/>
              <v:fill type="solid"/>
            </v:shape>
            <v:shape style="position:absolute;left:7475;top:1425;width:3325;height:12975" coordorigin="7475,1425" coordsize="3325,12975" path="m10800,14380l7475,14380,7475,14400,10800,14400,10800,14380m10800,1425l7475,1425,7475,1445,10800,1445,10800,1425e" filled="true" fillcolor="#ffffff" stroked="false">
              <v:path arrowok="t"/>
              <v:fill type="solid"/>
            </v:shape>
            <v:shape style="position:absolute;left:6136;top:146;width:4445;height:1287" type="#_x0000_t75" stroked="false">
              <v:imagedata r:id="rId10" o:title=""/>
            </v:shape>
            <w10:wrap type="none"/>
          </v:group>
        </w:pict>
      </w:r>
      <w:r>
        <w:rPr>
          <w:rFonts w:ascii="Calibri"/>
          <w:b/>
          <w:color w:val="0F3670"/>
          <w:sz w:val="48"/>
        </w:rPr>
        <w:t>JT-6223</w:t>
      </w:r>
    </w:p>
    <w:p>
      <w:pPr>
        <w:spacing w:before="126"/>
        <w:ind w:left="144" w:right="0" w:firstLine="0"/>
        <w:jc w:val="left"/>
        <w:rPr>
          <w:b/>
          <w:sz w:val="36"/>
        </w:rPr>
      </w:pPr>
      <w:r>
        <w:rPr>
          <w:rFonts w:ascii="Calibri" w:eastAsia="Calibri"/>
          <w:b/>
          <w:color w:val="0F3670"/>
          <w:sz w:val="36"/>
        </w:rPr>
        <w:t>UHF RFID </w:t>
      </w:r>
      <w:r>
        <w:rPr>
          <w:b/>
          <w:color w:val="0F3670"/>
          <w:sz w:val="36"/>
        </w:rPr>
        <w:t>桌面式读卡器（只读不写）</w:t>
      </w:r>
    </w:p>
    <w:p>
      <w:pPr>
        <w:spacing w:before="348"/>
        <w:ind w:left="144" w:right="0" w:firstLine="0"/>
        <w:jc w:val="left"/>
        <w:rPr>
          <w:b/>
          <w:sz w:val="44"/>
        </w:rPr>
      </w:pPr>
      <w:r>
        <w:rPr>
          <w:b/>
          <w:sz w:val="44"/>
        </w:rPr>
        <w:t>产品规格</w:t>
      </w:r>
    </w:p>
    <w:p>
      <w:pPr>
        <w:pStyle w:val="BodyText"/>
        <w:tabs>
          <w:tab w:pos="2442" w:val="left" w:leader="none"/>
        </w:tabs>
        <w:spacing w:before="357"/>
        <w:ind w:left="144"/>
        <w:rPr>
          <w:rFonts w:ascii="Calibri" w:eastAsia="Calibri"/>
        </w:rPr>
      </w:pPr>
      <w:r>
        <w:rPr/>
        <w:t>工作频率</w:t>
        <w:tab/>
      </w:r>
      <w:r>
        <w:rPr>
          <w:rFonts w:ascii="Calibri" w:eastAsia="Calibri"/>
        </w:rPr>
        <w:t>902-928MHz(US),865-868MHz(EU)</w:t>
      </w:r>
    </w:p>
    <w:p>
      <w:pPr>
        <w:pStyle w:val="BodyText"/>
        <w:spacing w:before="9"/>
        <w:rPr>
          <w:rFonts w:ascii="Calibri"/>
          <w:sz w:val="23"/>
        </w:rPr>
      </w:pPr>
    </w:p>
    <w:p>
      <w:pPr>
        <w:pStyle w:val="BodyText"/>
        <w:tabs>
          <w:tab w:pos="2442" w:val="left" w:leader="none"/>
        </w:tabs>
        <w:spacing w:before="1"/>
        <w:ind w:left="144"/>
        <w:rPr>
          <w:rFonts w:ascii="Calibri" w:eastAsia="Calibri"/>
        </w:rPr>
      </w:pPr>
      <w:r>
        <w:rPr/>
        <w:t>支持协议</w:t>
        <w:tab/>
      </w:r>
      <w:r>
        <w:rPr>
          <w:rFonts w:ascii="Calibri" w:eastAsia="Calibri"/>
        </w:rPr>
        <w:t>EPC C1</w:t>
      </w:r>
      <w:r>
        <w:rPr>
          <w:rFonts w:ascii="Calibri" w:eastAsia="Calibri"/>
          <w:spacing w:val="-2"/>
        </w:rPr>
        <w:t> </w:t>
      </w:r>
      <w:r>
        <w:rPr>
          <w:rFonts w:ascii="Calibri" w:eastAsia="Calibri"/>
        </w:rPr>
        <w:t>Gen2,ISO18000-6C</w:t>
      </w:r>
    </w:p>
    <w:p>
      <w:pPr>
        <w:pStyle w:val="BodyText"/>
        <w:spacing w:before="9"/>
        <w:rPr>
          <w:rFonts w:ascii="Calibri"/>
          <w:sz w:val="23"/>
        </w:rPr>
      </w:pPr>
    </w:p>
    <w:p>
      <w:pPr>
        <w:pStyle w:val="BodyText"/>
        <w:tabs>
          <w:tab w:pos="2442" w:val="left" w:leader="none"/>
        </w:tabs>
        <w:ind w:left="144"/>
        <w:rPr>
          <w:rFonts w:ascii="Calibri" w:eastAsia="Calibri"/>
        </w:rPr>
      </w:pPr>
      <w:r>
        <w:rPr/>
        <w:t>尺寸</w:t>
        <w:tab/>
      </w:r>
      <w:r>
        <w:rPr>
          <w:rFonts w:ascii="Calibri" w:eastAsia="Calibri"/>
        </w:rPr>
        <w:t>142*85*20mm</w:t>
      </w:r>
    </w:p>
    <w:p>
      <w:pPr>
        <w:pStyle w:val="BodyText"/>
        <w:spacing w:before="11"/>
        <w:rPr>
          <w:rFonts w:ascii="Calibri"/>
          <w:sz w:val="23"/>
        </w:rPr>
      </w:pPr>
    </w:p>
    <w:p>
      <w:pPr>
        <w:pStyle w:val="BodyText"/>
        <w:tabs>
          <w:tab w:pos="2442" w:val="left" w:leader="none"/>
        </w:tabs>
        <w:ind w:left="144"/>
        <w:rPr>
          <w:rFonts w:ascii="Calibri" w:eastAsia="Calibri"/>
        </w:rPr>
      </w:pPr>
      <w:r>
        <w:rPr/>
        <w:t>重量</w:t>
        <w:tab/>
        <w:t>大约</w:t>
      </w:r>
      <w:r>
        <w:rPr>
          <w:rFonts w:ascii="Calibri" w:eastAsia="Calibri"/>
        </w:rPr>
        <w:t>200g</w:t>
      </w:r>
    </w:p>
    <w:p>
      <w:pPr>
        <w:pStyle w:val="BodyText"/>
        <w:spacing w:before="9"/>
        <w:rPr>
          <w:rFonts w:ascii="Calibri"/>
          <w:sz w:val="23"/>
        </w:rPr>
      </w:pPr>
    </w:p>
    <w:p>
      <w:pPr>
        <w:pStyle w:val="BodyText"/>
        <w:tabs>
          <w:tab w:pos="2442" w:val="left" w:leader="none"/>
        </w:tabs>
        <w:ind w:left="144"/>
        <w:rPr>
          <w:rFonts w:ascii="Calibri" w:eastAsia="Calibri"/>
        </w:rPr>
      </w:pPr>
      <w:r>
        <w:rPr/>
        <w:t>外壳材质</w:t>
        <w:tab/>
      </w:r>
      <w:r>
        <w:rPr>
          <w:rFonts w:ascii="Calibri" w:eastAsia="Calibri"/>
        </w:rPr>
        <w:t>ABS</w:t>
      </w:r>
    </w:p>
    <w:p>
      <w:pPr>
        <w:pStyle w:val="BodyText"/>
        <w:spacing w:before="10"/>
        <w:rPr>
          <w:rFonts w:ascii="Calibri"/>
          <w:sz w:val="23"/>
        </w:rPr>
      </w:pPr>
    </w:p>
    <w:p>
      <w:pPr>
        <w:pStyle w:val="BodyText"/>
        <w:tabs>
          <w:tab w:pos="2442" w:val="left" w:leader="none"/>
        </w:tabs>
        <w:ind w:left="144"/>
        <w:rPr>
          <w:rFonts w:ascii="Calibri" w:eastAsia="Calibri"/>
        </w:rPr>
      </w:pPr>
      <w:r>
        <w:rPr/>
        <w:t>天线增益</w:t>
        <w:tab/>
      </w:r>
      <w:r>
        <w:rPr>
          <w:rFonts w:ascii="Calibri" w:eastAsia="Calibri"/>
        </w:rPr>
        <w:t>3dBi</w:t>
      </w:r>
    </w:p>
    <w:p>
      <w:pPr>
        <w:pStyle w:val="BodyText"/>
        <w:spacing w:before="9"/>
        <w:rPr>
          <w:rFonts w:ascii="Calibri"/>
          <w:sz w:val="23"/>
        </w:rPr>
      </w:pPr>
    </w:p>
    <w:p>
      <w:pPr>
        <w:pStyle w:val="BodyText"/>
        <w:tabs>
          <w:tab w:pos="2442" w:val="left" w:leader="none"/>
        </w:tabs>
        <w:ind w:left="144"/>
        <w:rPr>
          <w:rFonts w:ascii="Calibri" w:hAnsi="Calibri" w:eastAsia="Calibri"/>
        </w:rPr>
      </w:pPr>
      <w:r>
        <w:rPr/>
        <w:t>输出功率</w:t>
        <w:tab/>
      </w:r>
      <w:r>
        <w:rPr>
          <w:rFonts w:ascii="Calibri" w:hAnsi="Calibri" w:eastAsia="Calibri"/>
        </w:rPr>
        <w:t>0~18</w:t>
      </w:r>
      <w:r>
        <w:rPr/>
        <w:t>±</w:t>
      </w:r>
      <w:r>
        <w:rPr>
          <w:rFonts w:ascii="Calibri" w:hAnsi="Calibri" w:eastAsia="Calibri"/>
        </w:rPr>
        <w:t>1dBm</w:t>
      </w:r>
    </w:p>
    <w:p>
      <w:pPr>
        <w:pStyle w:val="BodyText"/>
        <w:spacing w:before="10"/>
        <w:rPr>
          <w:rFonts w:ascii="Calibri"/>
          <w:sz w:val="23"/>
        </w:rPr>
      </w:pPr>
    </w:p>
    <w:p>
      <w:pPr>
        <w:pStyle w:val="BodyText"/>
        <w:tabs>
          <w:tab w:pos="2442" w:val="left" w:leader="none"/>
        </w:tabs>
        <w:ind w:left="144"/>
      </w:pPr>
      <w:r>
        <w:rPr/>
        <w:t>数据接口</w:t>
        <w:tab/>
      </w:r>
      <w:r>
        <w:rPr>
          <w:rFonts w:ascii="Calibri" w:eastAsia="Calibri"/>
        </w:rPr>
        <w:t>1,USB</w:t>
      </w:r>
      <w:r>
        <w:rPr/>
        <w:t>转串口</w:t>
      </w:r>
      <w:r>
        <w:rPr>
          <w:spacing w:val="41"/>
        </w:rPr>
        <w:t> </w:t>
      </w:r>
      <w:r>
        <w:rPr>
          <w:rFonts w:ascii="Calibri" w:eastAsia="Calibri"/>
        </w:rPr>
        <w:t>2,USB</w:t>
      </w:r>
      <w:r>
        <w:rPr/>
        <w:t>转键盘输出</w:t>
      </w:r>
    </w:p>
    <w:p>
      <w:pPr>
        <w:pStyle w:val="BodyText"/>
        <w:spacing w:before="8"/>
        <w:rPr>
          <w:sz w:val="22"/>
        </w:rPr>
      </w:pPr>
    </w:p>
    <w:p>
      <w:pPr>
        <w:pStyle w:val="BodyText"/>
        <w:tabs>
          <w:tab w:pos="2442" w:val="left" w:leader="none"/>
        </w:tabs>
        <w:spacing w:before="1"/>
        <w:ind w:left="144"/>
      </w:pPr>
      <w:r>
        <w:rPr/>
        <w:t>电源</w:t>
        <w:tab/>
      </w:r>
      <w:r>
        <w:rPr>
          <w:rFonts w:ascii="Calibri" w:eastAsia="Calibri"/>
        </w:rPr>
        <w:t>USB</w:t>
      </w:r>
      <w:r>
        <w:rPr/>
        <w:t>供电</w:t>
      </w:r>
    </w:p>
    <w:p>
      <w:pPr>
        <w:pStyle w:val="BodyText"/>
        <w:spacing w:before="8"/>
        <w:rPr>
          <w:sz w:val="22"/>
        </w:rPr>
      </w:pPr>
    </w:p>
    <w:p>
      <w:pPr>
        <w:pStyle w:val="BodyText"/>
        <w:tabs>
          <w:tab w:pos="2442" w:val="left" w:leader="none"/>
        </w:tabs>
        <w:ind w:left="144"/>
      </w:pPr>
      <w:r>
        <w:rPr/>
        <w:t>工作方式</w:t>
        <w:tab/>
        <w:t>蜂鸣器和</w:t>
      </w:r>
      <w:r>
        <w:rPr>
          <w:rFonts w:ascii="Calibri" w:eastAsia="Calibri"/>
        </w:rPr>
        <w:t>LED</w:t>
      </w:r>
      <w:r>
        <w:rPr/>
        <w:t>灯</w:t>
      </w:r>
    </w:p>
    <w:p>
      <w:pPr>
        <w:pStyle w:val="BodyText"/>
        <w:spacing w:before="10"/>
        <w:rPr>
          <w:sz w:val="22"/>
        </w:rPr>
      </w:pPr>
    </w:p>
    <w:p>
      <w:pPr>
        <w:pStyle w:val="BodyText"/>
        <w:tabs>
          <w:tab w:pos="2442" w:val="left" w:leader="none"/>
        </w:tabs>
        <w:ind w:left="144"/>
        <w:rPr>
          <w:rFonts w:ascii="Calibri" w:eastAsia="Calibri"/>
        </w:rPr>
      </w:pPr>
      <w:r>
        <w:rPr/>
        <w:t>通讯接口</w:t>
        <w:tab/>
      </w:r>
      <w:r>
        <w:rPr>
          <w:rFonts w:ascii="Calibri" w:eastAsia="Calibri"/>
        </w:rPr>
        <w:t>USB</w:t>
      </w:r>
    </w:p>
    <w:p>
      <w:pPr>
        <w:pStyle w:val="BodyText"/>
        <w:spacing w:before="9"/>
        <w:rPr>
          <w:rFonts w:ascii="Calibri"/>
          <w:sz w:val="23"/>
        </w:rPr>
      </w:pPr>
    </w:p>
    <w:p>
      <w:pPr>
        <w:pStyle w:val="BodyText"/>
        <w:tabs>
          <w:tab w:pos="2442" w:val="left" w:leader="none"/>
        </w:tabs>
        <w:spacing w:before="1"/>
        <w:ind w:left="144"/>
      </w:pPr>
      <w:r>
        <w:rPr/>
        <w:t>读取距离</w:t>
        <w:tab/>
        <w:t>读取标准白卡距离：约</w:t>
      </w:r>
      <w:r>
        <w:rPr>
          <w:rFonts w:ascii="Calibri" w:eastAsia="Calibri"/>
        </w:rPr>
        <w:t>0~20cm</w:t>
      </w:r>
      <w:r>
        <w:rPr/>
        <w:t>（只读）</w:t>
      </w:r>
    </w:p>
    <w:p>
      <w:pPr>
        <w:pStyle w:val="BodyText"/>
        <w:spacing w:before="8"/>
        <w:rPr>
          <w:sz w:val="22"/>
        </w:rPr>
      </w:pPr>
    </w:p>
    <w:p>
      <w:pPr>
        <w:pStyle w:val="BodyText"/>
        <w:tabs>
          <w:tab w:pos="2442" w:val="left" w:leader="none"/>
        </w:tabs>
        <w:ind w:left="144"/>
      </w:pPr>
      <w:r>
        <w:rPr/>
        <w:t>读卡模式</w:t>
        <w:tab/>
        <w:t>单次读卡，连续读卡；模拟键盘</w:t>
      </w:r>
      <w:r>
        <w:rPr>
          <w:rFonts w:ascii="Calibri" w:eastAsia="Calibri"/>
        </w:rPr>
        <w:t>KB</w:t>
      </w:r>
      <w:r>
        <w:rPr/>
        <w:t>口输出</w:t>
      </w:r>
    </w:p>
    <w:p>
      <w:pPr>
        <w:pStyle w:val="BodyText"/>
        <w:spacing w:before="9"/>
        <w:rPr>
          <w:sz w:val="22"/>
        </w:rPr>
      </w:pPr>
    </w:p>
    <w:p>
      <w:pPr>
        <w:pStyle w:val="BodyText"/>
        <w:tabs>
          <w:tab w:pos="2442" w:val="left" w:leader="none"/>
        </w:tabs>
        <w:ind w:left="144"/>
        <w:rPr>
          <w:rFonts w:ascii="MS UI Gothic" w:hAnsi="MS UI Gothic" w:eastAsia="MS UI Gothic" w:hint="eastAsia"/>
        </w:rPr>
      </w:pPr>
      <w:r>
        <w:rPr/>
        <w:t>工作温度</w:t>
        <w:tab/>
      </w:r>
      <w:r>
        <w:rPr>
          <w:rFonts w:ascii="Calibri" w:hAnsi="Calibri" w:eastAsia="Calibri"/>
        </w:rPr>
        <w:t>-20</w:t>
      </w:r>
      <w:r>
        <w:rPr>
          <w:rFonts w:ascii="MS UI Gothic" w:hAnsi="MS UI Gothic" w:eastAsia="MS UI Gothic" w:hint="eastAsia"/>
        </w:rPr>
        <w:t>℃</w:t>
      </w:r>
      <w:r>
        <w:rPr>
          <w:rFonts w:ascii="Calibri" w:hAnsi="Calibri" w:eastAsia="Calibri"/>
        </w:rPr>
        <w:t>~+75</w:t>
      </w:r>
      <w:r>
        <w:rPr>
          <w:rFonts w:ascii="MS UI Gothic" w:hAnsi="MS UI Gothic" w:eastAsia="MS UI Gothic" w:hint="eastAsia"/>
        </w:rPr>
        <w:t>℃</w:t>
      </w:r>
    </w:p>
    <w:p>
      <w:pPr>
        <w:pStyle w:val="BodyText"/>
        <w:spacing w:before="8"/>
        <w:rPr>
          <w:rFonts w:ascii="MS UI Gothic"/>
          <w:sz w:val="22"/>
        </w:rPr>
      </w:pPr>
    </w:p>
    <w:p>
      <w:pPr>
        <w:pStyle w:val="BodyText"/>
        <w:tabs>
          <w:tab w:pos="2442" w:val="left" w:leader="none"/>
        </w:tabs>
        <w:ind w:left="144"/>
        <w:rPr>
          <w:rFonts w:ascii="MS UI Gothic" w:hAnsi="MS UI Gothic" w:eastAsia="MS UI Gothic" w:hint="eastAsia"/>
        </w:rPr>
      </w:pPr>
      <w:r>
        <w:rPr/>
        <w:t>存储温度</w:t>
        <w:tab/>
      </w:r>
      <w:r>
        <w:rPr>
          <w:rFonts w:ascii="Calibri" w:hAnsi="Calibri" w:eastAsia="Calibri"/>
        </w:rPr>
        <w:t>-40</w:t>
      </w:r>
      <w:r>
        <w:rPr>
          <w:rFonts w:ascii="MS UI Gothic" w:hAnsi="MS UI Gothic" w:eastAsia="MS UI Gothic" w:hint="eastAsia"/>
        </w:rPr>
        <w:t>℃</w:t>
      </w:r>
      <w:r>
        <w:rPr>
          <w:rFonts w:ascii="Calibri" w:hAnsi="Calibri" w:eastAsia="Calibri"/>
        </w:rPr>
        <w:t>~+85</w:t>
      </w:r>
      <w:r>
        <w:rPr>
          <w:rFonts w:ascii="MS UI Gothic" w:hAnsi="MS UI Gothic" w:eastAsia="MS UI Gothic" w:hint="eastAsia"/>
        </w:rPr>
        <w:t>℃</w:t>
      </w:r>
    </w:p>
    <w:p>
      <w:pPr>
        <w:pStyle w:val="BodyText"/>
        <w:spacing w:before="9"/>
        <w:rPr>
          <w:rFonts w:ascii="MS UI Gothic"/>
          <w:sz w:val="22"/>
        </w:rPr>
      </w:pPr>
    </w:p>
    <w:p>
      <w:pPr>
        <w:pStyle w:val="BodyText"/>
        <w:tabs>
          <w:tab w:pos="2442" w:val="left" w:leader="none"/>
        </w:tabs>
        <w:ind w:left="144"/>
      </w:pPr>
      <w:r>
        <w:rPr/>
        <w:t>存储湿度</w:t>
        <w:tab/>
      </w:r>
      <w:r>
        <w:rPr>
          <w:rFonts w:ascii="Calibri" w:eastAsia="Calibri"/>
        </w:rPr>
        <w:t>5%</w:t>
      </w:r>
      <w:r>
        <w:rPr/>
        <w:t>～</w:t>
      </w:r>
      <w:r>
        <w:rPr>
          <w:rFonts w:ascii="Calibri" w:eastAsia="Calibri"/>
        </w:rPr>
        <w:t>95%RH</w:t>
      </w:r>
      <w:r>
        <w:rPr>
          <w:rFonts w:ascii="Calibri" w:eastAsia="Calibri"/>
          <w:spacing w:val="-1"/>
        </w:rPr>
        <w:t> </w:t>
      </w:r>
      <w:r>
        <w:rPr/>
        <w:t>无凝露</w:t>
      </w:r>
    </w:p>
    <w:p>
      <w:pPr>
        <w:pStyle w:val="BodyText"/>
        <w:rPr>
          <w:sz w:val="30"/>
        </w:rPr>
      </w:pPr>
      <w:r>
        <w:rPr/>
        <w:br w:type="column"/>
      </w:r>
      <w:r>
        <w:rPr>
          <w:sz w:val="30"/>
        </w:rPr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9"/>
        <w:rPr>
          <w:sz w:val="44"/>
        </w:rPr>
      </w:pPr>
    </w:p>
    <w:p>
      <w:pPr>
        <w:spacing w:before="0"/>
        <w:ind w:left="147" w:right="0" w:firstLine="0"/>
        <w:jc w:val="left"/>
        <w:rPr>
          <w:rFonts w:ascii="Calibri" w:eastAsia="Calibri"/>
          <w:b/>
          <w:sz w:val="28"/>
        </w:rPr>
      </w:pPr>
      <w:r>
        <w:rPr>
          <w:b/>
          <w:color w:val="FFFFFF"/>
          <w:sz w:val="28"/>
        </w:rPr>
        <w:t>产品介绍</w:t>
      </w:r>
      <w:r>
        <w:rPr>
          <w:rFonts w:ascii="Calibri" w:eastAsia="Calibri"/>
          <w:b/>
          <w:color w:val="FFFFFF"/>
          <w:sz w:val="28"/>
        </w:rPr>
        <w:t>:</w:t>
      </w:r>
    </w:p>
    <w:p>
      <w:pPr>
        <w:pStyle w:val="BodyText"/>
        <w:spacing w:line="324" w:lineRule="auto" w:before="205"/>
        <w:ind w:left="147" w:right="78"/>
      </w:pPr>
      <w:r>
        <w:rPr>
          <w:rFonts w:ascii="Calibri" w:eastAsia="Calibri"/>
          <w:color w:val="FFFFFF"/>
        </w:rPr>
        <w:t>JT-6223</w:t>
      </w:r>
      <w:r>
        <w:rPr>
          <w:color w:val="FFFFFF"/>
        </w:rPr>
        <w:t>是一款</w:t>
      </w:r>
      <w:r>
        <w:rPr>
          <w:rFonts w:ascii="Calibri" w:eastAsia="Calibri"/>
          <w:color w:val="FFFFFF"/>
        </w:rPr>
        <w:t>USB</w:t>
      </w:r>
      <w:r>
        <w:rPr>
          <w:rFonts w:ascii="Calibri" w:eastAsia="Calibri"/>
          <w:color w:val="FFFFFF"/>
          <w:spacing w:val="-1"/>
        </w:rPr>
        <w:t> </w:t>
      </w:r>
      <w:r>
        <w:rPr>
          <w:color w:val="FFFFFF"/>
        </w:rPr>
        <w:t>模拟键盘</w:t>
      </w:r>
      <w:r>
        <w:rPr>
          <w:color w:val="FFFFFF"/>
          <w:spacing w:val="-10"/>
        </w:rPr>
        <w:t>功能 桌面发卡器 满足</w:t>
      </w:r>
      <w:r>
        <w:rPr>
          <w:rFonts w:ascii="Calibri" w:eastAsia="Calibri"/>
          <w:color w:val="FFFFFF"/>
        </w:rPr>
        <w:t>860- 960MHz</w:t>
      </w:r>
      <w:r>
        <w:rPr>
          <w:color w:val="FFFFFF"/>
        </w:rPr>
        <w:t>频段射频识别</w:t>
      </w:r>
      <w:r>
        <w:rPr>
          <w:rFonts w:ascii="Calibri" w:eastAsia="Calibri"/>
          <w:color w:val="FFFFFF"/>
        </w:rPr>
        <w:t>(RFID) </w:t>
      </w:r>
      <w:r>
        <w:rPr>
          <w:color w:val="FFFFFF"/>
        </w:rPr>
        <w:t>技术应用规定和美国</w:t>
      </w:r>
      <w:r>
        <w:rPr>
          <w:rFonts w:ascii="Calibri" w:eastAsia="Calibri"/>
          <w:color w:val="FFFFFF"/>
        </w:rPr>
        <w:t>FCC</w:t>
      </w:r>
      <w:r>
        <w:rPr>
          <w:color w:val="FFFFFF"/>
        </w:rPr>
        <w:t>相关</w:t>
      </w:r>
      <w:r>
        <w:rPr>
          <w:color w:val="FFFFFF"/>
          <w:spacing w:val="-2"/>
        </w:rPr>
        <w:t>规定；内置天线，结构紧凑； </w:t>
      </w:r>
      <w:r>
        <w:rPr>
          <w:color w:val="FFFFFF"/>
        </w:rPr>
        <w:t>双</w:t>
      </w:r>
      <w:r>
        <w:rPr>
          <w:rFonts w:ascii="Calibri" w:eastAsia="Calibri"/>
          <w:color w:val="FFFFFF"/>
        </w:rPr>
        <w:t>USB</w:t>
      </w:r>
      <w:r>
        <w:rPr>
          <w:color w:val="FFFFFF"/>
        </w:rPr>
        <w:t>通讯设计，可方便客户实现各种不同格式的虚拟键 盘输出；体积小、重量轻、 方便放置于桌面；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"/>
        <w:rPr>
          <w:sz w:val="34"/>
        </w:rPr>
      </w:pPr>
    </w:p>
    <w:p>
      <w:pPr>
        <w:spacing w:line="570" w:lineRule="atLeast" w:before="0"/>
        <w:ind w:left="143" w:right="551" w:firstLine="0"/>
        <w:jc w:val="left"/>
        <w:rPr>
          <w:sz w:val="24"/>
        </w:rPr>
      </w:pPr>
      <w:r>
        <w:rPr>
          <w:b/>
          <w:color w:val="FFFFFF"/>
          <w:sz w:val="24"/>
        </w:rPr>
        <w:t>深圳市捷通科技有限公司</w:t>
      </w:r>
      <w:r>
        <w:rPr>
          <w:color w:val="FFFFFF"/>
          <w:sz w:val="24"/>
        </w:rPr>
        <w:t>地址：</w:t>
      </w:r>
    </w:p>
    <w:p>
      <w:pPr>
        <w:pStyle w:val="BodyText"/>
        <w:spacing w:line="225" w:lineRule="auto" w:before="1"/>
        <w:ind w:left="143" w:right="313"/>
      </w:pPr>
      <w:r>
        <w:rPr>
          <w:color w:val="FFFFFF"/>
        </w:rPr>
        <w:t>深圳市南山区松白路</w:t>
      </w:r>
      <w:r>
        <w:rPr>
          <w:rFonts w:ascii="Calibri" w:eastAsia="Calibri"/>
          <w:color w:val="FFFFFF"/>
        </w:rPr>
        <w:t>1055</w:t>
      </w:r>
      <w:r>
        <w:rPr>
          <w:color w:val="FFFFFF"/>
        </w:rPr>
        <w:t>号丽河工业园</w:t>
      </w:r>
      <w:r>
        <w:rPr>
          <w:rFonts w:ascii="Calibri" w:eastAsia="Calibri"/>
          <w:color w:val="FFFFFF"/>
        </w:rPr>
        <w:t>7</w:t>
      </w:r>
      <w:r>
        <w:rPr>
          <w:color w:val="FFFFFF"/>
        </w:rPr>
        <w:t>栋</w:t>
      </w:r>
      <w:r>
        <w:rPr>
          <w:rFonts w:ascii="Calibri" w:eastAsia="Calibri"/>
          <w:color w:val="FFFFFF"/>
        </w:rPr>
        <w:t>4</w:t>
      </w:r>
      <w:r>
        <w:rPr>
          <w:color w:val="FFFFFF"/>
        </w:rPr>
        <w:t>楼</w:t>
      </w:r>
    </w:p>
    <w:p>
      <w:pPr>
        <w:pStyle w:val="BodyText"/>
        <w:spacing w:before="2"/>
        <w:rPr>
          <w:sz w:val="21"/>
        </w:rPr>
      </w:pPr>
    </w:p>
    <w:p>
      <w:pPr>
        <w:pStyle w:val="BodyText"/>
        <w:spacing w:line="303" w:lineRule="exact" w:before="1"/>
        <w:ind w:left="143"/>
      </w:pPr>
      <w:r>
        <w:rPr>
          <w:color w:val="FFFFFF"/>
        </w:rPr>
        <w:t>电话：</w:t>
      </w:r>
    </w:p>
    <w:p>
      <w:pPr>
        <w:pStyle w:val="BodyText"/>
        <w:spacing w:line="289" w:lineRule="exact"/>
        <w:ind w:left="143"/>
        <w:rPr>
          <w:rFonts w:ascii="Calibri"/>
        </w:rPr>
      </w:pPr>
      <w:r>
        <w:rPr>
          <w:rFonts w:ascii="Calibri"/>
          <w:color w:val="FFFFFF"/>
        </w:rPr>
        <w:t>0755-86634280</w:t>
      </w:r>
    </w:p>
    <w:p>
      <w:pPr>
        <w:spacing w:after="0" w:line="289" w:lineRule="exact"/>
        <w:rPr>
          <w:rFonts w:ascii="Calibri"/>
        </w:rPr>
        <w:sectPr>
          <w:pgSz w:w="10800" w:h="14400"/>
          <w:pgMar w:top="100" w:bottom="280" w:left="0" w:right="0"/>
          <w:cols w:num="2" w:equalWidth="0">
            <w:col w:w="6820" w:space="634"/>
            <w:col w:w="3346"/>
          </w:cols>
        </w:sectPr>
      </w:pPr>
    </w:p>
    <w:p>
      <w:pPr>
        <w:pStyle w:val="BodyText"/>
        <w:rPr>
          <w:rFonts w:ascii="Calibri"/>
          <w:sz w:val="20"/>
        </w:rPr>
      </w:pPr>
      <w:r>
        <w:rPr/>
        <w:pict>
          <v:group style="position:absolute;margin-left:.0pt;margin-top:0pt;width:540pt;height:41.6pt;mso-position-horizontal-relative:page;mso-position-vertical-relative:page;z-index:251662336" coordorigin="0,0" coordsize="10800,832">
            <v:rect style="position:absolute;left:0;top:0;width:10800;height:824" filled="true" fillcolor="#0f3670" stroked="false">
              <v:fill type="solid"/>
            </v:rect>
            <v:line style="position:absolute" from="0,5" to="10800,5" stroked="true" strokeweight=".5pt" strokecolor="#88a3a7">
              <v:stroke dashstyle="solid"/>
            </v:line>
            <v:rect style="position:absolute;left:0;top:812;width:10800;height:20" filled="true" fillcolor="#88a3a7" stroked="false">
              <v:fill type="solid"/>
            </v:re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0;top:0;width:10800;height:832" type="#_x0000_t202" filled="false" stroked="false">
              <v:textbox inset="0,0,0,0">
                <w:txbxContent>
                  <w:p>
                    <w:pPr>
                      <w:spacing w:before="166"/>
                      <w:ind w:left="238" w:right="0" w:firstLine="0"/>
                      <w:jc w:val="left"/>
                      <w:rPr>
                        <w:rFonts w:ascii="Calibri"/>
                        <w:b/>
                        <w:sz w:val="40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40"/>
                      </w:rPr>
                      <w:t>DEMO(C#)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5"/>
        <w:rPr>
          <w:rFonts w:ascii="Calibri"/>
          <w:sz w:val="22"/>
        </w:rPr>
      </w:pPr>
    </w:p>
    <w:p>
      <w:pPr>
        <w:pStyle w:val="BodyText"/>
        <w:ind w:left="369"/>
        <w:rPr>
          <w:rFonts w:ascii="Calibri"/>
          <w:sz w:val="20"/>
        </w:rPr>
      </w:pPr>
      <w:r>
        <w:rPr>
          <w:rFonts w:ascii="Calibri"/>
          <w:sz w:val="20"/>
        </w:rPr>
        <w:drawing>
          <wp:inline distT="0" distB="0" distL="0" distR="0">
            <wp:extent cx="6404176" cy="3996499"/>
            <wp:effectExtent l="0" t="0" r="0" b="0"/>
            <wp:docPr id="5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4176" cy="3996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sz w:val="20"/>
        </w:rPr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Heading1"/>
        <w:spacing w:before="198"/>
      </w:pPr>
      <w:r>
        <w:rPr/>
        <w:pict>
          <v:group style="position:absolute;margin-left:0pt;margin-top:-65.300003pt;width:540pt;height:39.35pt;mso-position-horizontal-relative:page;mso-position-vertical-relative:paragraph;z-index:251664384" coordorigin="0,-1306" coordsize="10800,787">
            <v:rect style="position:absolute;left:0;top:-1296;width:10800;height:766" filled="true" fillcolor="#0f3670" stroked="false">
              <v:fill type="solid"/>
            </v:rect>
            <v:shape style="position:absolute;left:0;top:-1306;width:10800;height:787" coordorigin="0,-1306" coordsize="10800,787" path="m10800,-519l0,-519,0,-1306,10800,-1306,10800,-1296,11,-1296,1,-1286,11,-1286,11,-539,1,-539,11,-529,10800,-529,10800,-519xm11,-1286l1,-1286,11,-1296,11,-1286xm10800,-1286l11,-1286,11,-1296,10800,-1296,10800,-1286xm11,-529l1,-539,11,-539,11,-529xm10800,-529l11,-529,11,-539,10800,-539,10800,-529xe" filled="true" fillcolor="#88a3a7" stroked="false">
              <v:path arrowok="t"/>
              <v:fill type="solid"/>
            </v:shape>
            <v:shape style="position:absolute;left:0;top:-1306;width:10800;height:787" type="#_x0000_t202" filled="false" stroked="false">
              <v:textbox inset="0,0,0,0">
                <w:txbxContent>
                  <w:p>
                    <w:pPr>
                      <w:spacing w:before="130"/>
                      <w:ind w:left="239" w:right="0" w:firstLine="0"/>
                      <w:jc w:val="left"/>
                      <w:rPr>
                        <w:b/>
                        <w:sz w:val="40"/>
                      </w:rPr>
                    </w:pPr>
                    <w:r>
                      <w:rPr>
                        <w:b/>
                        <w:color w:val="FFFFFF"/>
                        <w:sz w:val="40"/>
                      </w:rPr>
                      <w:t>产品特性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宋体" w:hAnsi="宋体" w:eastAsia="宋体" w:hint="eastAsia"/>
        </w:rPr>
        <w:t>☆ 支持</w:t>
      </w:r>
      <w:r>
        <w:rPr/>
        <w:t>16</w:t>
      </w:r>
      <w:r>
        <w:rPr>
          <w:rFonts w:ascii="宋体" w:hAnsi="宋体" w:eastAsia="宋体" w:hint="eastAsia"/>
        </w:rPr>
        <w:t>进制</w:t>
      </w:r>
      <w:r>
        <w:rPr/>
        <w:t>, ASCII, Wiegand 26\34\36\66 </w:t>
      </w:r>
      <w:r>
        <w:rPr>
          <w:rFonts w:ascii="宋体" w:hAnsi="宋体" w:eastAsia="宋体" w:hint="eastAsia"/>
        </w:rPr>
        <w:t>数据输出 </w:t>
      </w:r>
      <w:r>
        <w:rPr/>
        <w:t>;</w:t>
      </w:r>
    </w:p>
    <w:p>
      <w:pPr>
        <w:spacing w:before="146"/>
        <w:ind w:left="207" w:right="0" w:firstLine="0"/>
        <w:jc w:val="left"/>
        <w:rPr>
          <w:rFonts w:ascii="Calibri" w:hAnsi="Calibri" w:eastAsia="Calibri"/>
          <w:sz w:val="28"/>
        </w:rPr>
      </w:pPr>
      <w:r>
        <w:rPr>
          <w:sz w:val="28"/>
        </w:rPr>
        <w:t>☆ 支持</w:t>
      </w:r>
      <w:r>
        <w:rPr>
          <w:rFonts w:ascii="Calibri" w:hAnsi="Calibri" w:eastAsia="Calibri"/>
          <w:sz w:val="28"/>
        </w:rPr>
        <w:t>EPC</w:t>
      </w:r>
      <w:r>
        <w:rPr>
          <w:sz w:val="28"/>
        </w:rPr>
        <w:t>数据连续写入标签和</w:t>
      </w:r>
      <w:r>
        <w:rPr>
          <w:rFonts w:ascii="Calibri" w:hAnsi="Calibri" w:eastAsia="Calibri"/>
          <w:sz w:val="28"/>
        </w:rPr>
        <w:t>Excel</w:t>
      </w:r>
      <w:r>
        <w:rPr>
          <w:sz w:val="28"/>
        </w:rPr>
        <w:t>文件导出</w:t>
      </w:r>
      <w:r>
        <w:rPr>
          <w:rFonts w:ascii="Calibri" w:hAnsi="Calibri" w:eastAsia="Calibri"/>
          <w:sz w:val="28"/>
        </w:rPr>
        <w:t>/</w:t>
      </w:r>
      <w:r>
        <w:rPr>
          <w:sz w:val="28"/>
        </w:rPr>
        <w:t>导入</w:t>
      </w:r>
      <w:r>
        <w:rPr>
          <w:rFonts w:ascii="Calibri" w:hAnsi="Calibri" w:eastAsia="Calibri"/>
          <w:sz w:val="28"/>
        </w:rPr>
        <w:t>;</w:t>
      </w:r>
    </w:p>
    <w:p>
      <w:pPr>
        <w:spacing w:before="145"/>
        <w:ind w:left="144" w:right="0" w:firstLine="0"/>
        <w:jc w:val="left"/>
        <w:rPr>
          <w:rFonts w:ascii="Calibri" w:hAnsi="Calibri" w:eastAsia="Calibri"/>
          <w:sz w:val="28"/>
        </w:rPr>
      </w:pPr>
      <w:r>
        <w:rPr>
          <w:sz w:val="28"/>
        </w:rPr>
        <w:t>☆右侧</w:t>
      </w:r>
      <w:r>
        <w:rPr>
          <w:rFonts w:ascii="Calibri" w:hAnsi="Calibri" w:eastAsia="Calibri"/>
          <w:sz w:val="28"/>
        </w:rPr>
        <w:t>KB</w:t>
      </w:r>
      <w:r>
        <w:rPr>
          <w:sz w:val="28"/>
        </w:rPr>
        <w:t>口</w:t>
      </w:r>
      <w:r>
        <w:rPr>
          <w:rFonts w:ascii="Calibri" w:hAnsi="Calibri" w:eastAsia="Calibri"/>
          <w:sz w:val="28"/>
        </w:rPr>
        <w:t>EPC/TID</w:t>
      </w:r>
      <w:r>
        <w:rPr>
          <w:sz w:val="28"/>
        </w:rPr>
        <w:t>数据直接输出</w:t>
      </w:r>
      <w:r>
        <w:rPr>
          <w:rFonts w:ascii="Calibri" w:hAnsi="Calibri" w:eastAsia="Calibri"/>
          <w:sz w:val="28"/>
        </w:rPr>
        <w:t>;</w:t>
      </w:r>
    </w:p>
    <w:p>
      <w:pPr>
        <w:spacing w:before="145"/>
        <w:ind w:left="144" w:right="0" w:firstLine="0"/>
        <w:jc w:val="left"/>
        <w:rPr>
          <w:sz w:val="28"/>
        </w:rPr>
      </w:pPr>
      <w:r>
        <w:rPr>
          <w:sz w:val="28"/>
        </w:rPr>
        <w:t>☆ 稳定读距：</w:t>
      </w:r>
      <w:r>
        <w:rPr>
          <w:rFonts w:ascii="Calibri" w:hAnsi="Calibri" w:eastAsia="Calibri"/>
          <w:sz w:val="28"/>
        </w:rPr>
        <w:t>0-20cm</w:t>
      </w:r>
      <w:r>
        <w:rPr>
          <w:sz w:val="28"/>
        </w:rPr>
        <w:t>；</w:t>
      </w:r>
    </w:p>
    <w:sectPr>
      <w:pgSz w:w="10800" w:h="14400"/>
      <w:pgMar w:top="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alibri">
    <w:altName w:val="Calibri"/>
    <w:charset w:val="0"/>
    <w:family w:val="swiss"/>
    <w:pitch w:val="variable"/>
  </w:font>
  <w:font w:name="宋体">
    <w:altName w:val="宋体"/>
    <w:charset w:val="86"/>
    <w:family w:val="auto"/>
    <w:pitch w:val="variable"/>
  </w:font>
  <w:font w:name="MS UI Gothic">
    <w:altName w:val="MS UI Gothic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宋体" w:hAnsi="宋体" w:eastAsia="宋体" w:cs="宋体"/>
      <w:lang w:val="en-US" w:eastAsia="en-US" w:bidi="en-US"/>
    </w:rPr>
  </w:style>
  <w:style w:styleId="BodyText" w:type="paragraph">
    <w:name w:val="Body Text"/>
    <w:basedOn w:val="Normal"/>
    <w:uiPriority w:val="1"/>
    <w:qFormat/>
    <w:pPr/>
    <w:rPr>
      <w:rFonts w:ascii="宋体" w:hAnsi="宋体" w:eastAsia="宋体" w:cs="宋体"/>
      <w:sz w:val="24"/>
      <w:szCs w:val="24"/>
      <w:lang w:val="en-US" w:eastAsia="en-US" w:bidi="en-US"/>
    </w:rPr>
  </w:style>
  <w:style w:styleId="Heading1" w:type="paragraph">
    <w:name w:val="Heading 1"/>
    <w:basedOn w:val="Normal"/>
    <w:uiPriority w:val="1"/>
    <w:qFormat/>
    <w:pPr>
      <w:spacing w:before="145"/>
      <w:ind w:left="144"/>
      <w:outlineLvl w:val="1"/>
    </w:pPr>
    <w:rPr>
      <w:rFonts w:ascii="Calibri" w:hAnsi="Calibri" w:eastAsia="Calibri" w:cs="Calibri"/>
      <w:sz w:val="28"/>
      <w:szCs w:val="28"/>
      <w:lang w:val="en-US" w:eastAsia="en-US" w:bidi="en-US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en-US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en-US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hyperlink" Target="http://www.jt-rfid.com/" TargetMode="External"/><Relationship Id="rId10" Type="http://schemas.openxmlformats.org/officeDocument/2006/relationships/image" Target="media/image5.png"/><Relationship Id="rId11" Type="http://schemas.openxmlformats.org/officeDocument/2006/relationships/image" Target="media/image6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2021-07-01T01:52:00Z</dcterms:created>
  <dcterms:modified xsi:type="dcterms:W3CDTF">2021-07-01T01:52:00Z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2021-06-29T00:00:00Z</vt:filetime>
  </property>
  <property fmtid="{D5CDD505-2E9C-101B-9397-08002B2CF9AE}" pid="3" name="Creator">
    <vt:lpwstr>WPS 演示</vt:lpwstr>
  </property>
  <property fmtid="{D5CDD505-2E9C-101B-9397-08002B2CF9AE}" pid="4" name="LastSaved">
    <vt:filetime>2021-07-01T00:00:00Z</vt:filetime>
  </property>
</Properties>
</file>